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CF4526" w:rsidRPr="00A659E8" w:rsidRDefault="00CF4526" w:rsidP="00CF4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="005E1B81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5C6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B81">
        <w:rPr>
          <w:rFonts w:ascii="Times New Roman" w:eastAsia="Times New Roman" w:hAnsi="Times New Roman" w:cs="Times New Roman"/>
          <w:sz w:val="24"/>
          <w:szCs w:val="24"/>
          <w:lang w:val="sr-Cyrl-RS"/>
        </w:rPr>
        <w:t>06-2/545-</w:t>
      </w:r>
      <w:r w:rsidR="005E1B81">
        <w:rPr>
          <w:rFonts w:ascii="Times New Roman" w:eastAsia="Times New Roman" w:hAnsi="Times New Roman" w:cs="Times New Roman"/>
          <w:sz w:val="24"/>
          <w:szCs w:val="24"/>
        </w:rPr>
        <w:t>21</w:t>
      </w:r>
    </w:p>
    <w:p w:rsidR="00CF4526" w:rsidRPr="00AF4E11" w:rsidRDefault="002B72E8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5C6F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децембар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F4526" w:rsidRPr="00AF4E11" w:rsidRDefault="00CF4526" w:rsidP="00CF452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F4526" w:rsidRPr="00AF4E11" w:rsidRDefault="00454D4B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20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C6F56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почела у </w:t>
      </w:r>
      <w:r w:rsidR="004178CC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83D0B">
        <w:rPr>
          <w:rFonts w:ascii="Times New Roman" w:eastAsia="Times New Roman" w:hAnsi="Times New Roman" w:cs="Times New Roman"/>
          <w:sz w:val="24"/>
          <w:szCs w:val="24"/>
        </w:rPr>
        <w:t>,09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Верољуб Арсић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анови Одбора: 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Белоица,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Крстић, 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Драгомир Карић,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Весна Стамболић, Снежана Петровић, Зоран Томић, </w:t>
      </w:r>
      <w:r w:rsidR="004178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Ивана Поповић, 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Пауновић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Илија Животић.</w:t>
      </w:r>
    </w:p>
    <w:p w:rsidR="00CF4526" w:rsidRPr="00AF4E11" w:rsidRDefault="000D79D4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присуствовали заменици чланова Одбора: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Адријана Пуповац </w:t>
      </w:r>
      <w:r w:rsidR="00183D0B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(заменик чл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Одбора Оливере Недељковић) и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Бранимир Јовановић</w:t>
      </w:r>
      <w:r w:rsidR="00CF4526"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чл</w:t>
      </w:r>
      <w:r w:rsidR="00DE0412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Одбора Јасмине Каранац</w:t>
      </w:r>
      <w:r w:rsidR="00CF452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CF4526" w:rsidRPr="0085538E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B72E8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Вујић, Ната</w:t>
      </w:r>
      <w:r w:rsidR="009E08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ша Љубишић, 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 Банђур, Александра Томић</w:t>
      </w:r>
      <w:r w:rsidR="00590D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Угљеша Марковић</w:t>
      </w:r>
      <w:r w:rsidRPr="00AF4E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B452FE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2B72E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 позив председника,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испред 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привреде</w:t>
      </w:r>
      <w:r w:rsidR="002B7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присуствовали</w:t>
      </w:r>
      <w:r w:rsidR="00171C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3D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Јелица Трнинић Шишовић, </w:t>
      </w:r>
      <w:r w:rsidR="002B72E8">
        <w:rPr>
          <w:rFonts w:ascii="Times New Roman" w:hAnsi="Times New Roman" w:cs="Times New Roman"/>
          <w:sz w:val="24"/>
          <w:szCs w:val="24"/>
          <w:lang w:val="sr-Cyrl-RS"/>
        </w:rPr>
        <w:t>начелник О</w:t>
      </w:r>
      <w:r w:rsidR="007E3367">
        <w:rPr>
          <w:rFonts w:ascii="Times New Roman" w:hAnsi="Times New Roman" w:cs="Times New Roman"/>
          <w:sz w:val="24"/>
          <w:szCs w:val="24"/>
          <w:lang w:val="sr-Cyrl-RS"/>
        </w:rPr>
        <w:t>дељења у Министарству привреде</w:t>
      </w:r>
      <w:r w:rsidR="007E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A59F9">
        <w:rPr>
          <w:rFonts w:ascii="Times New Roman" w:eastAsia="Times New Roman" w:hAnsi="Times New Roman" w:cs="Times New Roman"/>
          <w:sz w:val="24"/>
          <w:szCs w:val="24"/>
          <w:lang w:val="sr-Cyrl-RS"/>
        </w:rPr>
        <w:t>и Владимир Марић, директор Завода за интелектуалну својину</w:t>
      </w:r>
      <w:r w:rsidR="00A445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183D0B" w:rsidRDefault="00183D0B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ог председника, Одбор је једногласно</w:t>
      </w:r>
      <w:r w:rsidRPr="00AF4E1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CF4526" w:rsidRPr="00AF4E11" w:rsidRDefault="00CF4526" w:rsidP="00CF452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4526" w:rsidRDefault="00CF4526" w:rsidP="00CF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F4E11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AF4E1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F4E11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0D79D4" w:rsidRPr="000D79D4" w:rsidRDefault="000D79D4" w:rsidP="00CF4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3D0B" w:rsidRPr="00454D4B" w:rsidRDefault="00183D0B" w:rsidP="00183D0B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454D4B">
        <w:rPr>
          <w:sz w:val="24"/>
          <w:szCs w:val="24"/>
          <w:lang w:val="sr-Cyrl-RS"/>
        </w:rPr>
        <w:t>Разматрање Предлога закона о изменама и допуни Закона о посебним овлашћењима ради ефикасне заштите права интелектуалне својине у начелу, који је поднела Влада (број 011-2214/21 од 3. децембра 2021. године).</w:t>
      </w:r>
    </w:p>
    <w:p w:rsidR="0036617C" w:rsidRDefault="0036617C" w:rsidP="003661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0A39" w:rsidRPr="00E90597" w:rsidRDefault="00570A39" w:rsidP="00EE79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54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Прва тачка дневног реда </w:t>
      </w:r>
      <w:r w:rsidRPr="00454D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F14AC4" w:rsidRPr="00454D4B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допуни Закона о посебним овлашћењима ради ефикасне заштите права интелектуалне својине,</w:t>
      </w:r>
      <w:r w:rsidR="00F14AC4" w:rsidRPr="00454D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AC4" w:rsidRPr="00E90597">
        <w:rPr>
          <w:rFonts w:ascii="Times New Roman" w:hAnsi="Times New Roman" w:cs="Times New Roman"/>
          <w:b/>
          <w:sz w:val="24"/>
          <w:szCs w:val="24"/>
          <w:lang w:val="sr-Cyrl-RS"/>
        </w:rPr>
        <w:t>у начелу</w:t>
      </w:r>
      <w:r w:rsidR="00B452FE" w:rsidRPr="00E9059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EE796A" w:rsidRPr="007E3367" w:rsidRDefault="00570A39" w:rsidP="00EE796A">
      <w:pPr>
        <w:tabs>
          <w:tab w:val="left" w:pos="1418"/>
        </w:tabs>
        <w:spacing w:after="0" w:line="240" w:lineRule="auto"/>
        <w:contextualSpacing/>
        <w:jc w:val="both"/>
        <w:rPr>
          <w:rFonts w:cs="Times New Roman"/>
          <w:b/>
          <w:sz w:val="24"/>
          <w:szCs w:val="24"/>
          <w:lang w:val="sr-Cyrl-RS"/>
        </w:rPr>
      </w:pPr>
      <w:r w:rsidRPr="00AF4E11">
        <w:rPr>
          <w:rFonts w:cs="Times New Roman"/>
          <w:b/>
          <w:sz w:val="24"/>
          <w:szCs w:val="24"/>
          <w:lang w:val="sr-Cyrl-RS"/>
        </w:rPr>
        <w:t xml:space="preserve">            </w:t>
      </w:r>
      <w:r>
        <w:rPr>
          <w:rFonts w:cs="Times New Roman"/>
          <w:b/>
          <w:sz w:val="24"/>
          <w:szCs w:val="24"/>
          <w:lang w:val="sr-Cyrl-RS"/>
        </w:rPr>
        <w:t xml:space="preserve">    </w:t>
      </w:r>
    </w:p>
    <w:p w:rsidR="005E1B81" w:rsidRDefault="00570A39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sr-Cyrl-RS"/>
        </w:rPr>
        <w:t xml:space="preserve">       </w:t>
      </w:r>
      <w:r w:rsidRPr="00AF4E11">
        <w:rPr>
          <w:rFonts w:cs="Times New Roman"/>
          <w:b/>
          <w:sz w:val="24"/>
          <w:szCs w:val="24"/>
          <w:lang w:val="sr-Cyrl-RS"/>
        </w:rPr>
        <w:t xml:space="preserve"> </w:t>
      </w:r>
      <w:r w:rsidR="00AC279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   </w:t>
      </w:r>
      <w:r w:rsidR="00171C1F"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 w:rsidR="00B452FE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уводним напоменама, 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>лица Трнинић Шишовић, начелник О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>дељења у Министарству привреде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</w:t>
      </w:r>
      <w:r w:rsidR="009E089F" w:rsidRPr="009E0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да је основни 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>разлог за измене</w:t>
      </w:r>
      <w:r w:rsidR="001C6DB5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допуну З</w:t>
      </w:r>
      <w:r w:rsidR="00DF6BC0"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 w:rsidR="009E089F">
        <w:rPr>
          <w:rFonts w:ascii="Times New Roman" w:hAnsi="Times New Roman" w:cs="Times New Roman"/>
          <w:sz w:val="24"/>
          <w:szCs w:val="24"/>
          <w:lang w:val="sr-Cyrl-RS"/>
        </w:rPr>
        <w:t xml:space="preserve"> у потреби реформе</w:t>
      </w:r>
      <w:r w:rsidR="00DF6BC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F14AC4">
        <w:rPr>
          <w:rFonts w:ascii="Times New Roman" w:hAnsi="Times New Roman" w:cs="Times New Roman"/>
          <w:sz w:val="24"/>
          <w:szCs w:val="24"/>
          <w:lang w:val="sr-Cyrl-RS"/>
        </w:rPr>
        <w:t xml:space="preserve">ореске управе. 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Акци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ним планом предвиђено је да се споредне ак</w:t>
      </w:r>
      <w:r w:rsidR="007E336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тивности П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ореске управе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 као што је</w:t>
      </w:r>
      <w:r w:rsidR="007E336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овлашћење за контролу софтвера и базе података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FD749C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преместе</w:t>
      </w:r>
      <w:r w:rsidR="007E336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="007E336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Министарства фина</w:t>
      </w:r>
      <w:r w:rsidR="007E336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сија- П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ореска управа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 Министарство трговине,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туризма и телекомуникација,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односно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на 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тржишну инспекцију.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матра се да ће Пореска управа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 овај начин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ефикасније обављати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своје приоритетне послове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</w:p>
    <w:p w:rsidR="00562F72" w:rsidRDefault="0074149C" w:rsidP="00EE796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  </w:t>
      </w:r>
      <w:r w:rsidR="00676D8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8E4E3D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Марић, директор Завода за интелектуалну својину</w:t>
      </w:r>
      <w:r w:rsidR="00F1778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BA705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стакао је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да је ова измена  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важна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јер им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амо нови државни орган који је 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задужен за контролу легалности с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офтвера.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Истакао је да се захваљујући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9E089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раду 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Министарства финансија- Пореска управа </w:t>
      </w:r>
      <w:r w:rsidR="00562F7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>пиратерија смањила за 13 процената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Међутим, дошло је 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до реструктуирања Пореске управе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иде 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се 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у том правцу да се она </w:t>
      </w:r>
      <w:r w:rsidR="00DF6BC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ослободи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свих надлежности које нису њена основна делатност. 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римена овог закона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одложена је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 девет месеци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јер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 неопходно да 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се </w:t>
      </w:r>
      <w:r w:rsidR="005E1B8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запослени 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 Министарству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трговине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туризма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телекомуникација 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обуче за рад 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преко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портала е-инспектор. 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Е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вропска комисија је дала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позитивну оцену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остало је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се донесе</w:t>
      </w:r>
      <w:r w:rsidR="0011389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Закон о ауторском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сродним правима </w:t>
      </w:r>
      <w:r w:rsidR="00303A3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 се  затвори П</w:t>
      </w:r>
      <w:r w:rsidR="00C3491E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оглавље 7 – Право интелектуалне својине. </w:t>
      </w:r>
    </w:p>
    <w:p w:rsidR="00A96D3A" w:rsidRDefault="00303A38" w:rsidP="00A96D3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>У дискусији, народни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посланици су поставили питања и</w:t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 xml:space="preserve"> изнели ставове</w:t>
      </w:r>
      <w:r w:rsidR="00C35DA4">
        <w:rPr>
          <w:rFonts w:ascii="Times New Roman" w:hAnsi="Times New Roman" w:cs="Times New Roman"/>
          <w:sz w:val="24"/>
          <w:szCs w:val="24"/>
          <w:lang w:val="sr-Cyrl-RS"/>
        </w:rPr>
        <w:t xml:space="preserve"> и мишљења. </w:t>
      </w:r>
      <w:r w:rsidR="00A96D3A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Постављена су следећа питања:</w:t>
      </w:r>
    </w:p>
    <w:p w:rsidR="0033022B" w:rsidRPr="001C6DB5" w:rsidRDefault="00303A38" w:rsidP="001C6DB5">
      <w:pPr>
        <w:pStyle w:val="ListParagraph"/>
        <w:numPr>
          <w:ilvl w:val="0"/>
          <w:numId w:val="5"/>
        </w:num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д</w:t>
      </w:r>
      <w:r w:rsidRPr="001C6DB5">
        <w:rPr>
          <w:rFonts w:cs="Times New Roman"/>
          <w:sz w:val="24"/>
          <w:szCs w:val="24"/>
          <w:lang w:val="sr-Cyrl-RS"/>
        </w:rPr>
        <w:t>а ли</w:t>
      </w:r>
      <w:r>
        <w:rPr>
          <w:rFonts w:cs="Times New Roman"/>
          <w:sz w:val="24"/>
          <w:szCs w:val="24"/>
          <w:lang w:val="sr-Cyrl-RS"/>
        </w:rPr>
        <w:t xml:space="preserve"> имамо</w:t>
      </w:r>
      <w:r w:rsidRPr="001C6DB5">
        <w:rPr>
          <w:rFonts w:cs="Times New Roman"/>
          <w:sz w:val="24"/>
          <w:szCs w:val="24"/>
          <w:lang w:val="sr-Cyrl-RS"/>
        </w:rPr>
        <w:t xml:space="preserve"> довољно тржишних инспектора</w:t>
      </w:r>
      <w:r w:rsidR="0033022B" w:rsidRPr="001C6DB5">
        <w:rPr>
          <w:rFonts w:cs="Times New Roman"/>
          <w:sz w:val="24"/>
          <w:szCs w:val="24"/>
          <w:lang w:val="sr-Cyrl-RS"/>
        </w:rPr>
        <w:t>;</w:t>
      </w:r>
    </w:p>
    <w:p w:rsidR="001227EB" w:rsidRPr="001227EB" w:rsidRDefault="001C6DB5" w:rsidP="001227EB">
      <w:pPr>
        <w:pStyle w:val="ListParagraph"/>
        <w:numPr>
          <w:ilvl w:val="0"/>
          <w:numId w:val="5"/>
        </w:numPr>
        <w:tabs>
          <w:tab w:val="left" w:pos="1418"/>
        </w:tabs>
        <w:rPr>
          <w:rFonts w:eastAsia="Times New Roman" w:cs="Times New Roman"/>
          <w:spacing w:val="-4"/>
          <w:sz w:val="24"/>
          <w:szCs w:val="24"/>
          <w:lang w:val="ru-RU"/>
        </w:rPr>
      </w:pPr>
      <w:r>
        <w:rPr>
          <w:rFonts w:eastAsia="Times New Roman" w:cs="Times New Roman"/>
          <w:spacing w:val="-4"/>
          <w:sz w:val="24"/>
          <w:szCs w:val="24"/>
          <w:lang w:val="ru-RU"/>
        </w:rPr>
        <w:t>н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а који начин </w:t>
      </w:r>
      <w:r>
        <w:rPr>
          <w:rFonts w:eastAsia="Times New Roman" w:cs="Times New Roman"/>
          <w:spacing w:val="-4"/>
          <w:sz w:val="24"/>
          <w:szCs w:val="24"/>
          <w:lang w:val="ru-RU"/>
        </w:rPr>
        <w:t xml:space="preserve">се 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>штити интелект</w:t>
      </w:r>
      <w:r w:rsidR="002F47E8">
        <w:rPr>
          <w:rFonts w:eastAsia="Times New Roman" w:cs="Times New Roman"/>
          <w:spacing w:val="-4"/>
          <w:sz w:val="24"/>
          <w:szCs w:val="24"/>
          <w:lang w:val="ru-RU"/>
        </w:rPr>
        <w:t>у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>ална својина композитора, текстописаца</w:t>
      </w:r>
      <w:r w:rsidR="00DA2287">
        <w:rPr>
          <w:rFonts w:eastAsia="Times New Roman" w:cs="Times New Roman"/>
          <w:spacing w:val="-4"/>
          <w:sz w:val="24"/>
          <w:szCs w:val="24"/>
          <w:lang w:val="ru-RU"/>
        </w:rPr>
        <w:t xml:space="preserve"> и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аранжера </w:t>
      </w:r>
      <w:r w:rsidR="001227EB">
        <w:rPr>
          <w:rFonts w:eastAsia="Times New Roman" w:cs="Times New Roman"/>
          <w:spacing w:val="-4"/>
          <w:sz w:val="24"/>
          <w:szCs w:val="24"/>
          <w:lang w:val="ru-RU"/>
        </w:rPr>
        <w:t>у Србији;</w:t>
      </w:r>
      <w:r w:rsidR="001227EB" w:rsidRP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</w:p>
    <w:p w:rsidR="001227EB" w:rsidRPr="004B6385" w:rsidRDefault="001C6DB5" w:rsidP="001227EB">
      <w:pPr>
        <w:pStyle w:val="ListParagraph"/>
        <w:numPr>
          <w:ilvl w:val="0"/>
          <w:numId w:val="5"/>
        </w:num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  <w:lang w:val="ru-RU"/>
        </w:rPr>
        <w:t>к</w:t>
      </w:r>
      <w:r w:rsidR="001227EB">
        <w:rPr>
          <w:rFonts w:eastAsia="Times New Roman" w:cs="Times New Roman"/>
          <w:spacing w:val="-4"/>
          <w:sz w:val="24"/>
          <w:szCs w:val="24"/>
          <w:lang w:val="ru-RU"/>
        </w:rPr>
        <w:t>ако се наплаћују сад</w:t>
      </w:r>
      <w:r w:rsidR="0023661D">
        <w:rPr>
          <w:rFonts w:eastAsia="Times New Roman" w:cs="Times New Roman"/>
          <w:spacing w:val="-4"/>
          <w:sz w:val="24"/>
          <w:szCs w:val="24"/>
          <w:lang w:val="ru-RU"/>
        </w:rPr>
        <w:t xml:space="preserve">ржаји 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>на интернет страници</w:t>
      </w:r>
      <w:r w:rsidR="001227EB">
        <w:rPr>
          <w:rFonts w:eastAsia="Times New Roman" w:cs="Times New Roman"/>
          <w:spacing w:val="-4"/>
          <w:sz w:val="24"/>
          <w:szCs w:val="24"/>
          <w:lang w:val="ru-RU"/>
        </w:rPr>
        <w:t xml:space="preserve"> </w:t>
      </w:r>
      <w:r w:rsidR="001227EB">
        <w:rPr>
          <w:rFonts w:eastAsia="Times New Roman" w:cs="Times New Roman"/>
          <w:spacing w:val="-4"/>
          <w:sz w:val="24"/>
          <w:szCs w:val="24"/>
        </w:rPr>
        <w:t>YouTube</w:t>
      </w:r>
      <w:r w:rsidR="001227EB">
        <w:rPr>
          <w:rFonts w:eastAsia="Times New Roman" w:cs="Times New Roman"/>
          <w:spacing w:val="-4"/>
          <w:sz w:val="24"/>
          <w:szCs w:val="24"/>
          <w:lang w:val="sr-Cyrl-RS"/>
        </w:rPr>
        <w:t>;</w:t>
      </w:r>
    </w:p>
    <w:p w:rsidR="004B6385" w:rsidRPr="0023661D" w:rsidRDefault="001C6DB5" w:rsidP="001227EB">
      <w:pPr>
        <w:pStyle w:val="ListParagraph"/>
        <w:numPr>
          <w:ilvl w:val="0"/>
          <w:numId w:val="5"/>
        </w:num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  <w:lang w:val="sr-Cyrl-RS"/>
        </w:rPr>
        <w:t>д</w:t>
      </w:r>
      <w:r w:rsidR="004B6385">
        <w:rPr>
          <w:rFonts w:eastAsia="Times New Roman" w:cs="Times New Roman"/>
          <w:spacing w:val="-4"/>
          <w:sz w:val="24"/>
          <w:szCs w:val="24"/>
          <w:lang w:val="sr-Cyrl-RS"/>
        </w:rPr>
        <w:t xml:space="preserve">а ли је могуће скратити временски период </w:t>
      </w:r>
      <w:r w:rsidR="004B6385">
        <w:rPr>
          <w:rFonts w:eastAsia="Times New Roman" w:cs="Times New Roman"/>
          <w:spacing w:val="-4"/>
          <w:sz w:val="24"/>
          <w:szCs w:val="24"/>
          <w:lang w:val="ru-RU"/>
        </w:rPr>
        <w:t>који се чека да се добије решење о власништву жига;</w:t>
      </w:r>
    </w:p>
    <w:p w:rsidR="008B1B03" w:rsidRPr="00A25BEB" w:rsidRDefault="001C6DB5" w:rsidP="00A25BEB">
      <w:pPr>
        <w:pStyle w:val="ListParagraph"/>
        <w:numPr>
          <w:ilvl w:val="0"/>
          <w:numId w:val="5"/>
        </w:numPr>
        <w:tabs>
          <w:tab w:val="left" w:pos="1418"/>
        </w:tabs>
        <w:rPr>
          <w:rFonts w:cs="Times New Roman"/>
          <w:sz w:val="24"/>
          <w:szCs w:val="24"/>
        </w:rPr>
      </w:pPr>
      <w:r>
        <w:rPr>
          <w:rFonts w:eastAsia="Times New Roman" w:cs="Times New Roman"/>
          <w:spacing w:val="-4"/>
          <w:sz w:val="24"/>
          <w:szCs w:val="24"/>
          <w:lang w:val="sr-Cyrl-RS"/>
        </w:rPr>
        <w:t>н</w:t>
      </w:r>
      <w:r w:rsidR="0023661D">
        <w:rPr>
          <w:rFonts w:eastAsia="Times New Roman" w:cs="Times New Roman"/>
          <w:spacing w:val="-4"/>
          <w:sz w:val="24"/>
          <w:szCs w:val="24"/>
          <w:lang w:val="sr-Cyrl-RS"/>
        </w:rPr>
        <w:t xml:space="preserve">а који начин су заштићени ауторски радови из било које области на </w:t>
      </w:r>
      <w:r w:rsidR="002F47E8">
        <w:rPr>
          <w:rFonts w:eastAsia="Times New Roman" w:cs="Times New Roman"/>
          <w:spacing w:val="-4"/>
          <w:sz w:val="24"/>
          <w:szCs w:val="24"/>
          <w:lang w:val="sr-Cyrl-RS"/>
        </w:rPr>
        <w:t>интернету и да ли постоји огран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>ичење за коришћење ауторских радова која је</w:t>
      </w:r>
      <w:r w:rsidR="00DA2287">
        <w:rPr>
          <w:rFonts w:eastAsia="Times New Roman" w:cs="Times New Roman"/>
          <w:spacing w:val="-4"/>
          <w:sz w:val="24"/>
          <w:szCs w:val="24"/>
          <w:lang w:val="sr-Cyrl-RS"/>
        </w:rPr>
        <w:t xml:space="preserve">  </w:t>
      </w:r>
      <w:r w:rsidR="00DA2287">
        <w:rPr>
          <w:rFonts w:eastAsia="Times New Roman" w:cs="Times New Roman"/>
          <w:spacing w:val="-4"/>
          <w:sz w:val="24"/>
          <w:szCs w:val="24"/>
          <w:lang w:val="sr-Cyrl-RS"/>
        </w:rPr>
        <w:t>сам аутор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 xml:space="preserve"> </w:t>
      </w:r>
      <w:r w:rsidR="00DA2287">
        <w:rPr>
          <w:rFonts w:eastAsia="Times New Roman" w:cs="Times New Roman"/>
          <w:spacing w:val="-4"/>
          <w:sz w:val="24"/>
          <w:szCs w:val="24"/>
          <w:lang w:val="sr-Cyrl-RS"/>
        </w:rPr>
        <w:t xml:space="preserve">поставио </w:t>
      </w:r>
      <w:r w:rsidR="008B1B03">
        <w:rPr>
          <w:rFonts w:eastAsia="Times New Roman" w:cs="Times New Roman"/>
          <w:spacing w:val="-4"/>
          <w:sz w:val="24"/>
          <w:szCs w:val="24"/>
          <w:lang w:val="sr-Cyrl-RS"/>
        </w:rPr>
        <w:t>на интернет.</w:t>
      </w:r>
    </w:p>
    <w:p w:rsidR="00A25BEB" w:rsidRPr="00A25BEB" w:rsidRDefault="00A25BEB" w:rsidP="00A25BEB">
      <w:pPr>
        <w:pStyle w:val="ListParagraph"/>
        <w:tabs>
          <w:tab w:val="left" w:pos="1418"/>
        </w:tabs>
        <w:rPr>
          <w:rFonts w:cs="Times New Roman"/>
          <w:sz w:val="24"/>
          <w:szCs w:val="24"/>
        </w:rPr>
      </w:pPr>
    </w:p>
    <w:p w:rsidR="004B6385" w:rsidRDefault="00DA2287" w:rsidP="00DA2287">
      <w:pPr>
        <w:pStyle w:val="NoSpacing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25BEB" w:rsidRPr="00A25BEB">
        <w:rPr>
          <w:rFonts w:ascii="Times New Roman" w:hAnsi="Times New Roman" w:cs="Times New Roman"/>
          <w:sz w:val="24"/>
          <w:szCs w:val="24"/>
          <w:lang w:val="ru-RU"/>
        </w:rPr>
        <w:t xml:space="preserve">У дискусији је истакнуто да 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>ве што с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>е производи треба да се заштити. С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вима 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треба омогућити да уживају 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>права интелектуалне својине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али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да имају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обавезе. </w:t>
      </w:r>
      <w:r>
        <w:rPr>
          <w:rFonts w:ascii="Times New Roman" w:hAnsi="Times New Roman" w:cs="Times New Roman"/>
          <w:sz w:val="24"/>
          <w:szCs w:val="24"/>
          <w:lang w:val="ru-RU"/>
        </w:rPr>
        <w:t>Изнето је мишљење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када се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уговорају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>наступи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а не пријаве се</w:t>
      </w:r>
      <w:r>
        <w:rPr>
          <w:rFonts w:ascii="Times New Roman" w:hAnsi="Times New Roman" w:cs="Times New Roman"/>
          <w:sz w:val="24"/>
          <w:szCs w:val="24"/>
          <w:lang w:val="ru-RU"/>
        </w:rPr>
        <w:t>, ти уметници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годину дана не 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треба да 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>ужива</w:t>
      </w:r>
      <w:r>
        <w:rPr>
          <w:rFonts w:ascii="Times New Roman" w:hAnsi="Times New Roman" w:cs="Times New Roman"/>
          <w:sz w:val="24"/>
          <w:szCs w:val="24"/>
          <w:lang w:val="ru-RU"/>
        </w:rPr>
        <w:t>ју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заштиту државе. 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>Приходи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који подлежу пореској обавези,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>треба да се пријаве. Д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>ржава би тада приходовала више у буџету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има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>ла би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бољу инспекцијску службу, бољи надзор, боље законе. 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Према 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>подацима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 Светске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организације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за интелектуалну својину Србија 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је 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направила у току прошле године </w:t>
      </w:r>
      <w:r w:rsidR="00A25BEB">
        <w:rPr>
          <w:rFonts w:ascii="Times New Roman" w:hAnsi="Times New Roman" w:cs="Times New Roman"/>
          <w:sz w:val="24"/>
          <w:szCs w:val="24"/>
          <w:lang w:val="ru-RU"/>
        </w:rPr>
        <w:t xml:space="preserve">помак 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>за пет места. Закон ће почети у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>потпуности</w:t>
      </w:r>
      <w:r w:rsidR="001C6DB5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примењује у 2022. години и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 резултати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могу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r>
        <w:rPr>
          <w:rFonts w:ascii="Times New Roman" w:hAnsi="Times New Roman" w:cs="Times New Roman"/>
          <w:sz w:val="24"/>
          <w:szCs w:val="24"/>
          <w:lang w:val="ru-RU"/>
        </w:rPr>
        <w:t>се очекују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6385" w:rsidRPr="004B6385">
        <w:rPr>
          <w:rFonts w:ascii="Times New Roman" w:hAnsi="Times New Roman" w:cs="Times New Roman"/>
          <w:sz w:val="24"/>
          <w:szCs w:val="24"/>
          <w:lang w:val="ru-RU"/>
        </w:rPr>
        <w:t>тек од 2023.</w:t>
      </w:r>
      <w:r w:rsidR="00313944">
        <w:rPr>
          <w:rFonts w:ascii="Times New Roman" w:hAnsi="Times New Roman" w:cs="Times New Roman"/>
          <w:sz w:val="24"/>
          <w:szCs w:val="24"/>
          <w:lang w:val="ru-RU"/>
        </w:rPr>
        <w:t xml:space="preserve"> године.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Изражена су очекивања да ће тржишна инспекција имати добре резулате у свом раду и да је добар тренутак за обуку нових кадрова</w:t>
      </w:r>
      <w:r w:rsidR="00B431A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35DA4">
        <w:rPr>
          <w:rFonts w:ascii="Times New Roman" w:hAnsi="Times New Roman" w:cs="Times New Roman"/>
          <w:sz w:val="24"/>
          <w:szCs w:val="24"/>
          <w:lang w:val="ru-RU"/>
        </w:rPr>
        <w:t xml:space="preserve"> јер се шире надлежности тржишне инспекције.</w:t>
      </w:r>
    </w:p>
    <w:p w:rsidR="00D62EFB" w:rsidRDefault="00920D88" w:rsidP="00CC4B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          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 одговору на постављена питања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истакнуто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 да као што постоји Е-управа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 где грађани могу да пла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те рачуне или обављају било как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ве послове онл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ајн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 постоји и Е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-инспектор и </w:t>
      </w:r>
      <w:r w:rsidR="0007483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 тај начин унапређујемо ову делатност. С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творена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једна платформа која ће омогућити бржу 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 ефикаснију размену информација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оперативних података  између органа за спровође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ње права интелектуалне својине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тржишне инспекције, царине, полиције.</w:t>
      </w:r>
      <w:r w:rsidR="00FE112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Предлог закона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Закон о ауто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рском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и сродним 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правима су важни 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</w:t>
      </w:r>
      <w:r w:rsidR="00BD1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борбу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</w:t>
      </w:r>
      <w:r w:rsidR="001C6DB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ротив пиратерије и кри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вотворењ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а, аномалије које утичу  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 повећану незапосленост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 губитак зарада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Развијена је методологија</w:t>
      </w:r>
      <w:r w:rsidR="00225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 утврђивање колико пиратерија утиче на 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привреду, односно 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колико наше креативне индустрије утичу на стварање бруто домаћег производа и незапосленост. Креативне индустрије су оне које се базирају на ст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варању предмета 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заштите који су заштићени </w:t>
      </w:r>
      <w:r w:rsidR="00B431A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као интелектуална својина</w:t>
      </w:r>
      <w:r w:rsidR="009619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Мајкрософт 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 типична креативна индустрија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 О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ни праве софтвер 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који је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заштићен као ауторско дело. 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здавачка делатност, музичка, филмска, ликовне делатности, телевизија стварају 7,2 процента бруто домаћег производа и запошљавају 150 хиљада људи. То је више него испорука електричне енергије, више од туризма и неких других грана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привреде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31394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рви експозе једног премијера у коме су споменути патенти био </w:t>
      </w:r>
      <w:r w:rsidR="0031394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експозе Ане Брнабић. Једно од посебно важних поглавља 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које је 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ЕУ издвојила је право интелектуалне својине</w:t>
      </w:r>
      <w:r w:rsidR="0033009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87307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Министарство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трговине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туризма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телекомуникација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ће направити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нови Правилник о систематизацији радних места и 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отвориће се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нова радна места 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за тржишне нспекторе. Запослени у Пореској управи су изразили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спремност да помогну </w:t>
      </w:r>
      <w:r w:rsidR="000A5E3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 да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обуче нове запослене</w:t>
      </w:r>
      <w:r w:rsidR="00CC4B6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У вези заштите интелектуалне својине </w:t>
      </w:r>
      <w:r w:rsidR="00245B1B" w:rsidRPr="001227E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композитора, текстописаца, </w:t>
      </w:r>
      <w:r w:rsidR="00245B1B" w:rsidRPr="001227E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lastRenderedPageBreak/>
        <w:t>аранжера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D62EF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наведено је да постоји Закон о ауторском и сродним правима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да се питање односи на позадинску музику или јав</w:t>
      </w:r>
      <w:r w:rsidR="001C6DB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 извођење. У свету постоје два система у вези са остваривањем колективног и сродних права.</w:t>
      </w:r>
      <w:r w:rsidR="00245B1B" w:rsidRP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Наши угоститељи плаћају паушалну накнаду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она је утврђена тарифом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а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настала 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као резултат преговора  организације аутора са репрезентативним удружењем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угости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т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еља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Аутор своја права преноси на једну колективну организацију и она стиче његова имовинска права, закључује угово</w:t>
      </w:r>
      <w:r w:rsidR="00FD7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 са свим корисницима телевизија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ма, организаторима концерата, трговинским објектима, угоститељима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а 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на 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месечном нивоу аутору плаћа паушалну накнаду. Тај систем је п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имењен и код нас и у региону. У Пољској, Чешкој имају 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другачији систем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када је у питању позадинска музика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гоститељ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дужан</w:t>
      </w:r>
      <w:r w:rsidR="006D3C37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да,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када оркестар изводи уживо музику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сачини списак песама и по одређеном коду достави 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списак надлежној 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организацији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која на тај начин </w:t>
      </w:r>
      <w:r w:rsidR="00FD749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зна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која је песма јавно извођена. 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 Србији се не ради на тај начин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  али се новац који долази у Ф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он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 јавног саопштавања прелива у Ф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онд за емитовање </w:t>
      </w:r>
      <w:r w:rsidR="002F47E8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у коме се налазе 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кошуљице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где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постоје подаци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колико је ко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ји извођач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емитован. Светска пракса показује да оно што се емитује на радију то се емитује и у кафићима. 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Србија има добар пропис и извођачи 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су 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заштићени. 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Србија је дала колективна права 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свима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7D7DC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45B1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осим ликовним уметницима зато што се они нису сами организовали.</w:t>
      </w:r>
      <w:r w:rsidR="0051466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</w:rPr>
        <w:t>YouTube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спада под ауторско право. То право је право на чињењем дела доступним  јавности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.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рви пут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је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уведено 1997. године у 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међународном уговору 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WIPO 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уговор о ауторком праву и 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</w:rPr>
        <w:t>WIPO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уговор о интрепретацијама и фонограмима. 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Н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акон тога 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Србија је то увела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у законодавство. То је право титулара</w:t>
      </w:r>
      <w:r w:rsidR="004E423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композитора, текстописаца, аранжера да стави своје ауторско дело на сервер и да од тога касније може да добије одговарајућу накнаду. СОКОЈ је организација која заступа наше интересе и они су сада у аранжману са 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</w:rPr>
        <w:t>YouTube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страницом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који им је донео бољу 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накнаду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 Е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вропска комисија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 донела директиву која се бави само питањем 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</w:rPr>
        <w:t>YouTube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странице. Република Србија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ту директиву 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није имплементирала</w:t>
      </w:r>
      <w:r w:rsidR="004B6385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Област интелектуалне својине се јако брзо мења зато што се мењају технологије искоришћавања ауторских дела. </w:t>
      </w:r>
    </w:p>
    <w:p w:rsidR="00CC4B62" w:rsidRDefault="004E4235" w:rsidP="00CC4B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ab/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П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росечан рок за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испитивање пријаве жига је 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од два до три месеца</w:t>
      </w:r>
      <w:r w:rsidR="00271576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Законска обавеза је 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пре него што се призна жиг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, </w:t>
      </w:r>
      <w:r w:rsidR="008D3BE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да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се та пријава жига објави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 пре тога не може да се региструје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Циљ тог објављивања 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да сва трећа лица која су заинтересована могу да виде шта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ко покушава да заштити и да реагује уколико види да је неки жиг сличан или истоветан неком </w:t>
      </w:r>
      <w:r w:rsidR="00A62EE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другом 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жигу. Та трећа лица могу да поднесу приговор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 а Завод је дужан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по З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акону 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да 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чека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т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ри месеца.  П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роцедура треба 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да се 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уб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рза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али 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због броја 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запослених 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 Заводу то није могуће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На патенте се дуже чека 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јер су</w:t>
      </w:r>
      <w:r w:rsidR="0045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комплекснији.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У Е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вропској патентној организацији је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рок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3 год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ине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4 месеца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,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а 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у Србији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3 год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ине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и 6 месеци. 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За права 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индустријстријске својине, патената, жигова није 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важан тренутак када 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је право регистровано 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већ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кад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а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је поднет захтев</w:t>
      </w:r>
      <w:r w:rsidR="00B005A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. Од тренутка подношења пријаве имате такозвано право из пријаве. 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Што се тиче постављања ауторских дела на интернет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4D7B49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без сагласности аутора је недозвољено. 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Пос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тављање на сервер</w:t>
      </w:r>
      <w:r w:rsidR="005D33BA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пример умножавања ауторског дела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а оно је за</w:t>
      </w:r>
      <w:bookmarkStart w:id="0" w:name="_GoBack"/>
      <w:bookmarkEnd w:id="0"/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штићеном чланом 20. Закона о ауторском и сродним правима. Само аутор или носилац ауторског права им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а право да дело</w:t>
      </w:r>
      <w:r w:rsidR="0092446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умножава. 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П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рава интелектуелне својине су временски ограничена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 У 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нашем 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закону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 предвиђен рок од 70 година након смрти аутора ако је у питању филмско дело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 Ш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то се тиче патената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они трају 20 год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ина, индустријски 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дизај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н 15 година</w:t>
      </w:r>
      <w:r w:rsidR="00B3016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 жиг 10 година од тренутка подношења пријаве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,  с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тим што је жиг специфичан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. К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ада 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се плати такса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за продужење важења, 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шест месеци пре истека тог рока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подноси се захтев за продужење важења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дозволе и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плаћа се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одговарајућа такса за обнављање. </w:t>
      </w:r>
      <w:r w:rsidR="001A548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У Заводу за интелектуалну својину имамо жигове из 1921. године</w:t>
      </w:r>
      <w:r w:rsidR="005767A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. 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ве што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је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аутор ставио на интернет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може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да 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се чита,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али 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не може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да 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се умножава,  дистрибуира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да 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се економски искоришћава. У том случају мора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да 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се тражи</w:t>
      </w:r>
      <w:r w:rsidR="00E90597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дозво</w:t>
      </w:r>
      <w:r w:rsidR="00E73F94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>ла, а</w:t>
      </w:r>
      <w:r w:rsidR="008B1B03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исто је и код слушања песама. </w:t>
      </w:r>
    </w:p>
    <w:p w:rsidR="00E90597" w:rsidRDefault="00E90597" w:rsidP="00CC4B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</w:p>
    <w:p w:rsidR="00E90597" w:rsidRDefault="002B72E8" w:rsidP="00CC4B6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  <w:t xml:space="preserve">У дискусији су учествовали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Верољуб Арсић, </w:t>
      </w:r>
      <w:r w:rsidR="007E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Драгомир Карић, </w:t>
      </w:r>
      <w:r w:rsidR="0081242D">
        <w:rPr>
          <w:rFonts w:ascii="Times New Roman" w:eastAsia="Times New Roman" w:hAnsi="Times New Roman" w:cs="Times New Roman"/>
          <w:sz w:val="24"/>
          <w:szCs w:val="24"/>
          <w:lang w:val="sr-Cyrl-RS"/>
        </w:rPr>
        <w:t>Илија Животић</w:t>
      </w:r>
      <w:r w:rsidR="005767A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124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 Марић и Јелица Трнинић Шишовић.</w:t>
      </w:r>
      <w:r w:rsidR="007E33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90597" w:rsidRPr="005564BB" w:rsidRDefault="002B72E8" w:rsidP="00E9059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proofErr w:type="spellStart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0597"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одлучио </w:t>
      </w:r>
      <w:r w:rsidR="005564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 (12“за“)</w:t>
      </w:r>
      <w:r w:rsidR="00E9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 предложи Народној скупштини да прихвати </w:t>
      </w:r>
      <w:r w:rsidR="00E90597" w:rsidRPr="005564BB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допуни Закона о посебним овлашћењима ради ефикасне заштите права интелектуалне својине,</w:t>
      </w:r>
      <w:r w:rsidR="00E90597" w:rsidRPr="005564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 w:rsidR="00E90597" w:rsidRPr="005564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0597" w:rsidRDefault="00E90597" w:rsidP="00E73F9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дници Народне скупштине одређен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Верољуб Арсић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823069" w:rsidRDefault="004E73B0" w:rsidP="004E73B0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</w:pPr>
      <w:r w:rsidRPr="00B3281E"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 xml:space="preserve"> </w:t>
      </w:r>
    </w:p>
    <w:p w:rsidR="004E73B0" w:rsidRPr="00AC258C" w:rsidRDefault="004E73B0" w:rsidP="004E73B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val="sr-Cyrl-RS"/>
        </w:rPr>
        <w:tab/>
      </w:r>
      <w:r w:rsidR="008D76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7C9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</w:t>
      </w:r>
      <w:r w:rsidR="00AC258C">
        <w:rPr>
          <w:rFonts w:ascii="Times New Roman" w:eastAsia="Times New Roman" w:hAnsi="Times New Roman" w:cs="Times New Roman"/>
          <w:sz w:val="24"/>
          <w:szCs w:val="24"/>
          <w:lang w:val="sr-Cyrl-RS"/>
        </w:rPr>
        <w:t>ца је закључена у 11</w:t>
      </w:r>
      <w:r w:rsidR="005564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5</w:t>
      </w:r>
      <w:r w:rsidR="007E3367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  <w:r w:rsidRPr="002E25E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D76E0" w:rsidRPr="00E869E5" w:rsidRDefault="004E73B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D76E0" w:rsidRPr="00E869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преношена у live stream-у и тонски снимана, а видео запис се налази на интернет страници Народне скупштине. </w:t>
      </w:r>
    </w:p>
    <w:p w:rsidR="008D76E0" w:rsidRPr="00E869E5" w:rsidRDefault="008D76E0" w:rsidP="008D76E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1C1F" w:rsidRPr="00E1163B" w:rsidRDefault="00171C1F" w:rsidP="00171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71C1F" w:rsidRPr="00E1163B" w:rsidRDefault="00171C1F" w:rsidP="00171C1F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СЕКРЕТАР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171C1F" w:rsidRPr="00E1163B" w:rsidRDefault="00171C1F" w:rsidP="00171C1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74B5" w:rsidRDefault="00171C1F" w:rsidP="005B028C">
      <w:pPr>
        <w:tabs>
          <w:tab w:val="left" w:pos="284"/>
          <w:tab w:val="center" w:pos="7088"/>
        </w:tabs>
        <w:spacing w:after="0" w:line="240" w:lineRule="auto"/>
        <w:jc w:val="both"/>
      </w:pP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Александра Балаћ</w:t>
      </w:r>
      <w:r w:rsidRPr="00E1163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Верољуб Арсић</w:t>
      </w:r>
    </w:p>
    <w:sectPr w:rsidR="00D374B5" w:rsidSect="00E73F94">
      <w:headerReference w:type="default" r:id="rId9"/>
      <w:pgSz w:w="11907" w:h="16840" w:code="9"/>
      <w:pgMar w:top="1440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532" w:rsidRDefault="00610532" w:rsidP="00171C1F">
      <w:pPr>
        <w:spacing w:after="0" w:line="240" w:lineRule="auto"/>
      </w:pPr>
      <w:r>
        <w:separator/>
      </w:r>
    </w:p>
  </w:endnote>
  <w:endnote w:type="continuationSeparator" w:id="0">
    <w:p w:rsidR="00610532" w:rsidRDefault="00610532" w:rsidP="0017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532" w:rsidRDefault="00610532" w:rsidP="00171C1F">
      <w:pPr>
        <w:spacing w:after="0" w:line="240" w:lineRule="auto"/>
      </w:pPr>
      <w:r>
        <w:separator/>
      </w:r>
    </w:p>
  </w:footnote>
  <w:footnote w:type="continuationSeparator" w:id="0">
    <w:p w:rsidR="00610532" w:rsidRDefault="00610532" w:rsidP="0017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886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C1F" w:rsidRDefault="00171C1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0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71C1F" w:rsidRDefault="00171C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7ED6"/>
    <w:multiLevelType w:val="hybridMultilevel"/>
    <w:tmpl w:val="270E9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526"/>
    <w:multiLevelType w:val="hybridMultilevel"/>
    <w:tmpl w:val="133E9960"/>
    <w:lvl w:ilvl="0" w:tplc="284AE58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A0BC4"/>
    <w:multiLevelType w:val="hybridMultilevel"/>
    <w:tmpl w:val="D04CA702"/>
    <w:lvl w:ilvl="0" w:tplc="2CEE132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B0829"/>
    <w:multiLevelType w:val="hybridMultilevel"/>
    <w:tmpl w:val="6F32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26"/>
    <w:rsid w:val="000214E0"/>
    <w:rsid w:val="00074830"/>
    <w:rsid w:val="00083655"/>
    <w:rsid w:val="00084B9B"/>
    <w:rsid w:val="000A5E32"/>
    <w:rsid w:val="000C110E"/>
    <w:rsid w:val="000D3A60"/>
    <w:rsid w:val="000D79D4"/>
    <w:rsid w:val="000E6463"/>
    <w:rsid w:val="000E68D9"/>
    <w:rsid w:val="000F5D6C"/>
    <w:rsid w:val="00103370"/>
    <w:rsid w:val="0011208E"/>
    <w:rsid w:val="0011389B"/>
    <w:rsid w:val="00120C48"/>
    <w:rsid w:val="001227EB"/>
    <w:rsid w:val="00131217"/>
    <w:rsid w:val="00142722"/>
    <w:rsid w:val="0016647D"/>
    <w:rsid w:val="00166907"/>
    <w:rsid w:val="00171C1F"/>
    <w:rsid w:val="00183D0B"/>
    <w:rsid w:val="0019583F"/>
    <w:rsid w:val="001A548E"/>
    <w:rsid w:val="001B5964"/>
    <w:rsid w:val="001C6DB5"/>
    <w:rsid w:val="00225D4B"/>
    <w:rsid w:val="00236606"/>
    <w:rsid w:val="0023661D"/>
    <w:rsid w:val="00245B1B"/>
    <w:rsid w:val="00267043"/>
    <w:rsid w:val="00271576"/>
    <w:rsid w:val="002879CD"/>
    <w:rsid w:val="00287C9A"/>
    <w:rsid w:val="002B72E8"/>
    <w:rsid w:val="002D5589"/>
    <w:rsid w:val="002F47E8"/>
    <w:rsid w:val="002F5DBD"/>
    <w:rsid w:val="002F685A"/>
    <w:rsid w:val="00303A38"/>
    <w:rsid w:val="0030493E"/>
    <w:rsid w:val="00313944"/>
    <w:rsid w:val="00330098"/>
    <w:rsid w:val="0033022B"/>
    <w:rsid w:val="0035407F"/>
    <w:rsid w:val="0036617C"/>
    <w:rsid w:val="003B1691"/>
    <w:rsid w:val="003B3016"/>
    <w:rsid w:val="003C17CD"/>
    <w:rsid w:val="003F4CE8"/>
    <w:rsid w:val="004178CC"/>
    <w:rsid w:val="00423975"/>
    <w:rsid w:val="004532D4"/>
    <w:rsid w:val="00454D4B"/>
    <w:rsid w:val="00463838"/>
    <w:rsid w:val="004B31D8"/>
    <w:rsid w:val="004B6385"/>
    <w:rsid w:val="004D7B49"/>
    <w:rsid w:val="004E4235"/>
    <w:rsid w:val="004E73B0"/>
    <w:rsid w:val="0051131B"/>
    <w:rsid w:val="0051466C"/>
    <w:rsid w:val="00525A95"/>
    <w:rsid w:val="005564BB"/>
    <w:rsid w:val="00562F72"/>
    <w:rsid w:val="00570A39"/>
    <w:rsid w:val="005767A7"/>
    <w:rsid w:val="0058446D"/>
    <w:rsid w:val="00590D14"/>
    <w:rsid w:val="005A1742"/>
    <w:rsid w:val="005A3E2D"/>
    <w:rsid w:val="005B028C"/>
    <w:rsid w:val="005C3BCF"/>
    <w:rsid w:val="005C6866"/>
    <w:rsid w:val="005C6F56"/>
    <w:rsid w:val="005D33BA"/>
    <w:rsid w:val="005E1B81"/>
    <w:rsid w:val="005E59B9"/>
    <w:rsid w:val="005E7768"/>
    <w:rsid w:val="005F60B3"/>
    <w:rsid w:val="00610532"/>
    <w:rsid w:val="006127E9"/>
    <w:rsid w:val="00621047"/>
    <w:rsid w:val="00632F77"/>
    <w:rsid w:val="006342B7"/>
    <w:rsid w:val="00637CBF"/>
    <w:rsid w:val="00664FF5"/>
    <w:rsid w:val="006723D8"/>
    <w:rsid w:val="00676D84"/>
    <w:rsid w:val="00680095"/>
    <w:rsid w:val="006D3C37"/>
    <w:rsid w:val="006E1870"/>
    <w:rsid w:val="00704B0B"/>
    <w:rsid w:val="007233B7"/>
    <w:rsid w:val="00734A5B"/>
    <w:rsid w:val="007371D1"/>
    <w:rsid w:val="0074149C"/>
    <w:rsid w:val="00745EB2"/>
    <w:rsid w:val="00751E0F"/>
    <w:rsid w:val="00764D0E"/>
    <w:rsid w:val="007714FA"/>
    <w:rsid w:val="00773FCF"/>
    <w:rsid w:val="007D7DCD"/>
    <w:rsid w:val="007E3367"/>
    <w:rsid w:val="007F2101"/>
    <w:rsid w:val="00804FFF"/>
    <w:rsid w:val="0081242D"/>
    <w:rsid w:val="00823069"/>
    <w:rsid w:val="00823A93"/>
    <w:rsid w:val="0083679C"/>
    <w:rsid w:val="00856271"/>
    <w:rsid w:val="00861411"/>
    <w:rsid w:val="00873078"/>
    <w:rsid w:val="0087445F"/>
    <w:rsid w:val="0087755B"/>
    <w:rsid w:val="008A4177"/>
    <w:rsid w:val="008B1B03"/>
    <w:rsid w:val="008C0596"/>
    <w:rsid w:val="008D3BED"/>
    <w:rsid w:val="008D76E0"/>
    <w:rsid w:val="008E4E3D"/>
    <w:rsid w:val="00920D88"/>
    <w:rsid w:val="00924467"/>
    <w:rsid w:val="00952F00"/>
    <w:rsid w:val="0096191D"/>
    <w:rsid w:val="00962746"/>
    <w:rsid w:val="00996D25"/>
    <w:rsid w:val="009A53AD"/>
    <w:rsid w:val="009E089F"/>
    <w:rsid w:val="009E4AA9"/>
    <w:rsid w:val="00A06206"/>
    <w:rsid w:val="00A25BEB"/>
    <w:rsid w:val="00A35A55"/>
    <w:rsid w:val="00A445E8"/>
    <w:rsid w:val="00A55C94"/>
    <w:rsid w:val="00A62EEF"/>
    <w:rsid w:val="00A65BF9"/>
    <w:rsid w:val="00A96D3A"/>
    <w:rsid w:val="00AB2A13"/>
    <w:rsid w:val="00AC258C"/>
    <w:rsid w:val="00AC2791"/>
    <w:rsid w:val="00AE03C6"/>
    <w:rsid w:val="00B005AF"/>
    <w:rsid w:val="00B10BF2"/>
    <w:rsid w:val="00B17658"/>
    <w:rsid w:val="00B30163"/>
    <w:rsid w:val="00B372C6"/>
    <w:rsid w:val="00B431AC"/>
    <w:rsid w:val="00B452FE"/>
    <w:rsid w:val="00B50388"/>
    <w:rsid w:val="00B534DC"/>
    <w:rsid w:val="00BA7055"/>
    <w:rsid w:val="00BC7480"/>
    <w:rsid w:val="00BD121D"/>
    <w:rsid w:val="00BD14CE"/>
    <w:rsid w:val="00BF5870"/>
    <w:rsid w:val="00C16C8F"/>
    <w:rsid w:val="00C17759"/>
    <w:rsid w:val="00C30F1B"/>
    <w:rsid w:val="00C3491E"/>
    <w:rsid w:val="00C35DA4"/>
    <w:rsid w:val="00C614C5"/>
    <w:rsid w:val="00C61D6D"/>
    <w:rsid w:val="00C76DAB"/>
    <w:rsid w:val="00C941F1"/>
    <w:rsid w:val="00C97A53"/>
    <w:rsid w:val="00CC4B62"/>
    <w:rsid w:val="00CD2775"/>
    <w:rsid w:val="00CE451F"/>
    <w:rsid w:val="00CF4526"/>
    <w:rsid w:val="00D33E14"/>
    <w:rsid w:val="00D374B5"/>
    <w:rsid w:val="00D62EFB"/>
    <w:rsid w:val="00D96B54"/>
    <w:rsid w:val="00DA2287"/>
    <w:rsid w:val="00DB51B7"/>
    <w:rsid w:val="00DE0412"/>
    <w:rsid w:val="00DE4149"/>
    <w:rsid w:val="00DF6BC0"/>
    <w:rsid w:val="00E063B8"/>
    <w:rsid w:val="00E325A2"/>
    <w:rsid w:val="00E639D8"/>
    <w:rsid w:val="00E73F94"/>
    <w:rsid w:val="00E90597"/>
    <w:rsid w:val="00EC133F"/>
    <w:rsid w:val="00EE796A"/>
    <w:rsid w:val="00F06B17"/>
    <w:rsid w:val="00F14AC4"/>
    <w:rsid w:val="00F1778C"/>
    <w:rsid w:val="00F266FD"/>
    <w:rsid w:val="00F403B4"/>
    <w:rsid w:val="00F960B1"/>
    <w:rsid w:val="00FA59F9"/>
    <w:rsid w:val="00FB38AC"/>
    <w:rsid w:val="00FD0BCD"/>
    <w:rsid w:val="00FD3428"/>
    <w:rsid w:val="00FD4333"/>
    <w:rsid w:val="00FD749C"/>
    <w:rsid w:val="00FE1129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  <w:style w:type="paragraph" w:styleId="NoSpacing">
    <w:name w:val="No Spacing"/>
    <w:uiPriority w:val="1"/>
    <w:qFormat/>
    <w:rsid w:val="004B63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52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C1F"/>
  </w:style>
  <w:style w:type="paragraph" w:styleId="Footer">
    <w:name w:val="footer"/>
    <w:basedOn w:val="Normal"/>
    <w:link w:val="FooterChar"/>
    <w:uiPriority w:val="99"/>
    <w:unhideWhenUsed/>
    <w:rsid w:val="00171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C1F"/>
  </w:style>
  <w:style w:type="paragraph" w:styleId="NoSpacing">
    <w:name w:val="No Spacing"/>
    <w:uiPriority w:val="1"/>
    <w:qFormat/>
    <w:rsid w:val="004B63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C43F-76E5-4571-B9DA-6C2A8C77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1636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11</cp:revision>
  <cp:lastPrinted>2022-01-17T12:07:00Z</cp:lastPrinted>
  <dcterms:created xsi:type="dcterms:W3CDTF">2021-12-23T11:00:00Z</dcterms:created>
  <dcterms:modified xsi:type="dcterms:W3CDTF">2022-01-17T12:59:00Z</dcterms:modified>
</cp:coreProperties>
</file>